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C920" w14:textId="77777777" w:rsidR="007B5296" w:rsidRPr="001C3F9E" w:rsidRDefault="00CA7D24" w:rsidP="00424866">
      <w:pPr>
        <w:rPr>
          <w:rFonts w:ascii="Helvetica" w:hAnsi="Helvetica" w:cs="Arial"/>
          <w:b/>
          <w:sz w:val="28"/>
          <w:szCs w:val="28"/>
          <w:lang w:val="de-CH"/>
        </w:rPr>
      </w:pPr>
      <w:r w:rsidRPr="001C3F9E">
        <w:rPr>
          <w:rFonts w:ascii="Helvetica" w:hAnsi="Helvetica" w:cs="Arial"/>
          <w:b/>
          <w:sz w:val="28"/>
          <w:szCs w:val="28"/>
          <w:lang w:val="de-CH"/>
        </w:rPr>
        <w:t>Judenhass: Neuer Antisemitismus</w:t>
      </w:r>
    </w:p>
    <w:p w14:paraId="0498D208" w14:textId="77777777" w:rsidR="007A7172" w:rsidRPr="00103DA7" w:rsidRDefault="007A7172" w:rsidP="006D0008">
      <w:pPr>
        <w:pStyle w:val="Listenabsatz"/>
        <w:numPr>
          <w:ilvl w:val="0"/>
          <w:numId w:val="3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4A116F">
        <w:rPr>
          <w:rFonts w:ascii="Helvetica" w:eastAsia="Times New Roman" w:hAnsi="Helvetica" w:cs="Times New Roman"/>
          <w:color w:val="000000" w:themeColor="text1"/>
          <w:spacing w:val="6"/>
          <w:kern w:val="36"/>
          <w:lang w:eastAsia="de-DE"/>
        </w:rPr>
        <w:t>«</w:t>
      </w:r>
      <w:proofErr w:type="spellStart"/>
      <w:r w:rsidRPr="004A116F">
        <w:rPr>
          <w:rFonts w:ascii="Helvetica" w:eastAsia="Times New Roman" w:hAnsi="Helvetica" w:cs="Times New Roman"/>
          <w:color w:val="000000" w:themeColor="text1"/>
          <w:spacing w:val="6"/>
          <w:kern w:val="36"/>
          <w:lang w:eastAsia="de-DE"/>
        </w:rPr>
        <w:t>Ça</w:t>
      </w:r>
      <w:proofErr w:type="spellEnd"/>
      <w:r w:rsidRPr="004A116F">
        <w:rPr>
          <w:rFonts w:ascii="Helvetica" w:eastAsia="Times New Roman" w:hAnsi="Helvetica" w:cs="Times New Roman"/>
          <w:color w:val="000000" w:themeColor="text1"/>
          <w:spacing w:val="6"/>
          <w:kern w:val="36"/>
          <w:lang w:eastAsia="de-DE"/>
        </w:rPr>
        <w:t xml:space="preserve"> </w:t>
      </w:r>
      <w:proofErr w:type="spellStart"/>
      <w:r w:rsidRPr="004A116F">
        <w:rPr>
          <w:rFonts w:ascii="Helvetica" w:eastAsia="Times New Roman" w:hAnsi="Helvetica" w:cs="Times New Roman"/>
          <w:color w:val="000000" w:themeColor="text1"/>
          <w:spacing w:val="6"/>
          <w:kern w:val="36"/>
          <w:lang w:eastAsia="de-DE"/>
        </w:rPr>
        <w:t>suffit</w:t>
      </w:r>
      <w:proofErr w:type="spellEnd"/>
      <w:r w:rsidRPr="004A116F">
        <w:rPr>
          <w:rFonts w:ascii="Helvetica" w:eastAsia="Times New Roman" w:hAnsi="Helvetica" w:cs="Times New Roman"/>
          <w:color w:val="000000" w:themeColor="text1"/>
          <w:spacing w:val="6"/>
          <w:kern w:val="36"/>
          <w:lang w:eastAsia="de-DE"/>
        </w:rPr>
        <w:t>»</w:t>
      </w:r>
      <w:r w:rsidRPr="004A116F">
        <w:rPr>
          <w:rFonts w:ascii="Helvetica" w:eastAsia="Times New Roman" w:hAnsi="Helvetica" w:cs="Times New Roman"/>
          <w:color w:val="000000" w:themeColor="text1"/>
          <w:kern w:val="36"/>
          <w:bdr w:val="none" w:sz="0" w:space="0" w:color="auto" w:frame="1"/>
          <w:lang w:eastAsia="de-DE"/>
        </w:rPr>
        <w:t>- </w:t>
      </w:r>
      <w:r w:rsidRPr="00103DA7">
        <w:rPr>
          <w:rFonts w:ascii="Helvetica" w:eastAsia="Times New Roman" w:hAnsi="Helvetica" w:cs="Times New Roman"/>
          <w:color w:val="22211D"/>
          <w:kern w:val="36"/>
          <w:lang w:eastAsia="de-DE"/>
        </w:rPr>
        <w:t>Demonstrationen gegen Antisemitismus in Frankreich</w:t>
      </w:r>
    </w:p>
    <w:p w14:paraId="75BE24B1" w14:textId="77777777" w:rsidR="00103DA7" w:rsidRDefault="00103DA7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1A928573" w14:textId="61FDB768" w:rsidR="00FC7FC7" w:rsidRDefault="00FC7FC7" w:rsidP="006D0008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FC7FC7">
        <w:rPr>
          <w:rFonts w:ascii="Helvetica" w:eastAsia="Times New Roman" w:hAnsi="Helvetica" w:cs="Times New Roman"/>
          <w:color w:val="22211D"/>
          <w:kern w:val="36"/>
          <w:lang w:eastAsia="de-DE"/>
        </w:rPr>
        <w:t>Was ist geschehen?</w:t>
      </w:r>
      <w:r w:rsidR="004A116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Vorwissen sammeln an WT</w:t>
      </w:r>
    </w:p>
    <w:p w14:paraId="5D71FFAC" w14:textId="77777777" w:rsidR="004A116F" w:rsidRPr="00FC7FC7" w:rsidRDefault="004A116F" w:rsidP="004A116F">
      <w:pPr>
        <w:pStyle w:val="Listenabsatz"/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02165D08" w14:textId="1C8411D6" w:rsidR="001C3F9E" w:rsidRPr="004A116F" w:rsidRDefault="001C3F9E" w:rsidP="004A116F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4A116F">
        <w:rPr>
          <w:rFonts w:ascii="Helvetica" w:eastAsia="Times New Roman" w:hAnsi="Helvetica" w:cs="Times New Roman"/>
          <w:color w:val="22211D"/>
          <w:kern w:val="36"/>
          <w:lang w:eastAsia="de-DE"/>
        </w:rPr>
        <w:t>10vor10</w:t>
      </w:r>
      <w:r w:rsidR="00FC7FC7" w:rsidRPr="004A116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R</w:t>
      </w:r>
      <w:r w:rsidRPr="004A116F">
        <w:rPr>
          <w:rFonts w:ascii="Helvetica" w:eastAsia="Times New Roman" w:hAnsi="Helvetica" w:cs="Times New Roman"/>
          <w:color w:val="22211D"/>
          <w:kern w:val="36"/>
          <w:lang w:eastAsia="de-DE"/>
        </w:rPr>
        <w:t>eportage vom 19.02.2019 (</w:t>
      </w:r>
      <w:r w:rsidR="00FC7FC7" w:rsidRPr="004A116F">
        <w:rPr>
          <w:rFonts w:ascii="Helvetica" w:eastAsia="Times New Roman" w:hAnsi="Helvetica" w:cs="Times New Roman"/>
          <w:color w:val="22211D"/>
          <w:kern w:val="36"/>
          <w:lang w:eastAsia="de-DE"/>
        </w:rPr>
        <w:t>03:06)</w:t>
      </w:r>
    </w:p>
    <w:p w14:paraId="2EFB9DA0" w14:textId="77777777" w:rsidR="00FC7FC7" w:rsidRDefault="00FC7FC7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05DAD2EE" w14:textId="77777777" w:rsidR="00FC7FC7" w:rsidRDefault="00FC7FC7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5261CB13" wp14:editId="0CB88407">
            <wp:extent cx="5756910" cy="3230880"/>
            <wp:effectExtent l="0" t="0" r="8890" b="0"/>
            <wp:docPr id="1" name="Bild 1" descr="/Users/lehrperson/Desktop/37c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hrperson/Desktop/37c8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A9BC" w14:textId="77777777" w:rsidR="00FC7FC7" w:rsidRDefault="00FC7FC7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7DAE70C1" w14:textId="77777777" w:rsidR="00FC7FC7" w:rsidRPr="00103DA7" w:rsidRDefault="00FC7FC7" w:rsidP="006D0008">
      <w:pPr>
        <w:pStyle w:val="Listenabsatz"/>
        <w:numPr>
          <w:ilvl w:val="0"/>
          <w:numId w:val="3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103DA7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Besucht die Webseite: </w:t>
      </w:r>
      <w:hyperlink r:id="rId9" w:history="1">
        <w:r w:rsidRPr="004A116F">
          <w:rPr>
            <w:rStyle w:val="Hyperlink"/>
            <w:rFonts w:ascii="Helvetica" w:eastAsia="Times New Roman" w:hAnsi="Helvetica" w:cs="Times New Roman"/>
            <w:color w:val="000000" w:themeColor="text1"/>
            <w:kern w:val="36"/>
            <w:u w:val="none"/>
            <w:lang w:eastAsia="de-DE"/>
          </w:rPr>
          <w:t>www.gra.ch</w:t>
        </w:r>
      </w:hyperlink>
      <w:r w:rsidRPr="00103DA7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</w:t>
      </w:r>
      <w:r w:rsidR="00301E89" w:rsidRPr="00103DA7">
        <w:rPr>
          <w:rFonts w:ascii="Helvetica" w:eastAsia="Times New Roman" w:hAnsi="Helvetica" w:cs="Times New Roman"/>
          <w:color w:val="22211D"/>
          <w:kern w:val="36"/>
          <w:lang w:eastAsia="de-DE"/>
        </w:rPr>
        <w:t>(iPads). Kurze Erklärung der Webseite</w:t>
      </w:r>
    </w:p>
    <w:p w14:paraId="282885B0" w14:textId="77777777" w:rsidR="00FC7FC7" w:rsidRDefault="00FC7FC7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359D883B" w14:textId="77777777" w:rsidR="00FC7FC7" w:rsidRDefault="00FC7FC7" w:rsidP="006D0008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FC7FC7">
        <w:rPr>
          <w:rFonts w:ascii="Helvetica" w:eastAsia="Times New Roman" w:hAnsi="Helvetica" w:cs="Times New Roman"/>
          <w:color w:val="22211D"/>
          <w:kern w:val="36"/>
          <w:lang w:eastAsia="de-DE"/>
        </w:rPr>
        <w:t>Teilt euch am Gruppentisch in 2er Gruppen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ein</w:t>
      </w:r>
      <w:r w:rsidRPr="00FC7FC7">
        <w:rPr>
          <w:rFonts w:ascii="Helvetica" w:eastAsia="Times New Roman" w:hAnsi="Helvetica" w:cs="Times New Roman"/>
          <w:color w:val="22211D"/>
          <w:kern w:val="36"/>
          <w:lang w:eastAsia="de-DE"/>
        </w:rPr>
        <w:t>.</w:t>
      </w:r>
    </w:p>
    <w:p w14:paraId="77800A5C" w14:textId="77777777" w:rsidR="00FC7FC7" w:rsidRDefault="00FC7FC7" w:rsidP="006D0008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Eine Gruppe studiert 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auf der Webseite </w:t>
      </w: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das Thema „Rassismus“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>.</w:t>
      </w:r>
    </w:p>
    <w:p w14:paraId="061A5DD7" w14:textId="77777777" w:rsidR="00FC7FC7" w:rsidRDefault="00FC7FC7" w:rsidP="006D0008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Eine Gruppe studiert 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auf der Webseite </w:t>
      </w: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das Thema „Antisemitismus“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>.</w:t>
      </w:r>
    </w:p>
    <w:p w14:paraId="3C8EC2AB" w14:textId="77777777" w:rsidR="00301E89" w:rsidRDefault="00FC7FC7" w:rsidP="006D0008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Macht euch Notizen, damit ihr den Partnergruppen </w:t>
      </w:r>
      <w:proofErr w:type="spellStart"/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anschliessend</w:t>
      </w:r>
      <w:proofErr w:type="spellEnd"/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das Thema erklären könnt (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>Expertengruppen)</w:t>
      </w: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.</w:t>
      </w:r>
      <w:r w:rsidR="00301E89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Ca.15 Minuten</w:t>
      </w:r>
    </w:p>
    <w:p w14:paraId="4BCEF17D" w14:textId="77777777" w:rsidR="00301E89" w:rsidRDefault="00301E89" w:rsidP="006D0008">
      <w:pPr>
        <w:pStyle w:val="Listenabsatz"/>
        <w:numPr>
          <w:ilvl w:val="0"/>
          <w:numId w:val="1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Austausch am Gruppentisch. Ca.10 Minuten</w:t>
      </w:r>
    </w:p>
    <w:p w14:paraId="5D131A4E" w14:textId="77777777" w:rsidR="00301E89" w:rsidRDefault="00301E89" w:rsidP="006D0008">
      <w:pPr>
        <w:pStyle w:val="Listenabsatz"/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40E510A1" w14:textId="77777777" w:rsidR="00301E89" w:rsidRPr="00103DA7" w:rsidRDefault="00301E89" w:rsidP="006D0008">
      <w:pPr>
        <w:pStyle w:val="Listenabsatz"/>
        <w:numPr>
          <w:ilvl w:val="0"/>
          <w:numId w:val="3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103DA7">
        <w:rPr>
          <w:rFonts w:ascii="Helvetica" w:eastAsia="Times New Roman" w:hAnsi="Helvetica" w:cs="Times New Roman"/>
          <w:color w:val="22211D"/>
          <w:kern w:val="36"/>
          <w:lang w:eastAsia="de-DE"/>
        </w:rPr>
        <w:t>Fragen im Plenum: Welche Gemeinsamkeiten, welche Unterschiede haben sich bei den beiden Begriffen ergeben?</w:t>
      </w:r>
    </w:p>
    <w:p w14:paraId="2EBBD8B7" w14:textId="30FF615B" w:rsidR="00301E89" w:rsidRPr="00103DA7" w:rsidRDefault="00301E89" w:rsidP="006D0008">
      <w:pPr>
        <w:pStyle w:val="Listenabsatz"/>
        <w:numPr>
          <w:ilvl w:val="0"/>
          <w:numId w:val="3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103DA7">
        <w:rPr>
          <w:rFonts w:ascii="Helvetica" w:eastAsia="Times New Roman" w:hAnsi="Helvetica" w:cs="Times New Roman"/>
          <w:color w:val="22211D"/>
          <w:kern w:val="36"/>
          <w:lang w:eastAsia="de-DE"/>
        </w:rPr>
        <w:t>Wo trefft ihr Rassismus oder Antisemitismus im Alltag an?</w:t>
      </w:r>
      <w:r w:rsidR="004A116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Austausch</w:t>
      </w:r>
    </w:p>
    <w:p w14:paraId="7775B15B" w14:textId="77777777" w:rsidR="00301E89" w:rsidRDefault="00301E89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69E2FC85" w14:textId="43FE774C" w:rsidR="0029187F" w:rsidRDefault="00301E89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5D7C66">
        <w:rPr>
          <w:rFonts w:ascii="Helvetica" w:eastAsia="Times New Roman" w:hAnsi="Helvetica" w:cs="Times New Roman"/>
          <w:color w:val="22211D"/>
          <w:kern w:val="36"/>
          <w:u w:val="single"/>
          <w:lang w:eastAsia="de-DE"/>
        </w:rPr>
        <w:t>Arbeits</w:t>
      </w:r>
      <w:r w:rsidR="001B2AE0">
        <w:rPr>
          <w:rFonts w:ascii="Helvetica" w:eastAsia="Times New Roman" w:hAnsi="Helvetica" w:cs="Times New Roman"/>
          <w:color w:val="22211D"/>
          <w:kern w:val="36"/>
          <w:u w:val="single"/>
          <w:lang w:eastAsia="de-DE"/>
        </w:rPr>
        <w:t>aufträ</w:t>
      </w:r>
      <w:r w:rsidRPr="005D7C66">
        <w:rPr>
          <w:rFonts w:ascii="Helvetica" w:eastAsia="Times New Roman" w:hAnsi="Helvetica" w:cs="Times New Roman"/>
          <w:color w:val="22211D"/>
          <w:kern w:val="36"/>
          <w:u w:val="single"/>
          <w:lang w:eastAsia="de-DE"/>
        </w:rPr>
        <w:t>g</w:t>
      </w:r>
      <w:r w:rsidR="001B2AE0">
        <w:rPr>
          <w:rFonts w:ascii="Helvetica" w:eastAsia="Times New Roman" w:hAnsi="Helvetica" w:cs="Times New Roman"/>
          <w:color w:val="22211D"/>
          <w:kern w:val="36"/>
          <w:u w:val="single"/>
          <w:lang w:eastAsia="de-DE"/>
        </w:rPr>
        <w:t>e</w:t>
      </w:r>
      <w:r w:rsidRPr="005D7C66">
        <w:rPr>
          <w:rFonts w:ascii="Helvetica" w:eastAsia="Times New Roman" w:hAnsi="Helvetica" w:cs="Times New Roman"/>
          <w:color w:val="22211D"/>
          <w:kern w:val="36"/>
          <w:u w:val="single"/>
          <w:lang w:eastAsia="de-DE"/>
        </w:rPr>
        <w:t>:</w:t>
      </w: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</w:t>
      </w:r>
    </w:p>
    <w:p w14:paraId="2261F640" w14:textId="23AB0F7B" w:rsidR="00301E89" w:rsidRPr="005D7C66" w:rsidRDefault="005D7C66" w:rsidP="006D0008">
      <w:pPr>
        <w:pStyle w:val="Listenabsatz"/>
        <w:numPr>
          <w:ilvl w:val="0"/>
          <w:numId w:val="2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>E</w:t>
      </w:r>
      <w:r w:rsidR="00301E89"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>ine Gruppe macht eine</w:t>
      </w:r>
      <w:r w:rsidR="0029187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Medienbeobachtung während zwei</w:t>
      </w:r>
      <w:r w:rsidR="00301E89"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Woche</w:t>
      </w:r>
      <w:r w:rsidR="0029187F">
        <w:rPr>
          <w:rFonts w:ascii="Helvetica" w:eastAsia="Times New Roman" w:hAnsi="Helvetica" w:cs="Times New Roman"/>
          <w:color w:val="22211D"/>
          <w:kern w:val="36"/>
          <w:lang w:eastAsia="de-DE"/>
        </w:rPr>
        <w:t>n</w:t>
      </w:r>
      <w:r w:rsidR="00301E89"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bezüglich </w:t>
      </w:r>
      <w:r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>„R</w:t>
      </w:r>
      <w:r w:rsidR="00301E89"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>assismus</w:t>
      </w:r>
      <w:r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>“.</w:t>
      </w:r>
    </w:p>
    <w:p w14:paraId="2330B012" w14:textId="09D5C8AC" w:rsidR="005D7C66" w:rsidRDefault="005D7C66" w:rsidP="006D0008">
      <w:pPr>
        <w:pStyle w:val="Listenabsatz"/>
        <w:numPr>
          <w:ilvl w:val="0"/>
          <w:numId w:val="2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>Eine Gruppe macht eine</w:t>
      </w:r>
      <w:r w:rsidR="0029187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Medienbeobachtung während zwei</w:t>
      </w:r>
      <w:r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Woche</w:t>
      </w:r>
      <w:r w:rsidR="0029187F">
        <w:rPr>
          <w:rFonts w:ascii="Helvetica" w:eastAsia="Times New Roman" w:hAnsi="Helvetica" w:cs="Times New Roman"/>
          <w:color w:val="22211D"/>
          <w:kern w:val="36"/>
          <w:lang w:eastAsia="de-DE"/>
        </w:rPr>
        <w:t>n</w:t>
      </w:r>
      <w:r w:rsidRPr="005D7C66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bezüglich „Antisemitismus“.</w:t>
      </w:r>
    </w:p>
    <w:p w14:paraId="4B028C46" w14:textId="6719DAEE" w:rsidR="0029187F" w:rsidRDefault="005D7C66" w:rsidP="006D0008">
      <w:pPr>
        <w:pStyle w:val="Listenabsatz"/>
        <w:numPr>
          <w:ilvl w:val="0"/>
          <w:numId w:val="2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NZZ Text lesen </w:t>
      </w:r>
      <w:r w:rsidR="0029187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und verstehen </w:t>
      </w: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auf Montag, 18.</w:t>
      </w:r>
      <w:r w:rsidR="001B2AE0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</w:t>
      </w: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März 2019</w:t>
      </w:r>
      <w:r w:rsidR="0029187F"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. </w:t>
      </w:r>
    </w:p>
    <w:p w14:paraId="1DDF6C92" w14:textId="16742EAC" w:rsidR="005D7C66" w:rsidRDefault="0029187F" w:rsidP="006D0008">
      <w:pPr>
        <w:pStyle w:val="Listenabsatz"/>
        <w:numPr>
          <w:ilvl w:val="0"/>
          <w:numId w:val="2"/>
        </w:num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>Ev. Fragen aufschreiben.</w:t>
      </w:r>
    </w:p>
    <w:p w14:paraId="1F54E233" w14:textId="77777777" w:rsidR="005D7C66" w:rsidRDefault="005D7C66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p w14:paraId="4CE25E08" w14:textId="0B5345AE" w:rsidR="00103DA7" w:rsidRDefault="00103DA7" w:rsidP="006D0008">
      <w:pPr>
        <w:outlineLvl w:val="0"/>
        <w:rPr>
          <w:rFonts w:ascii="Helvetica" w:eastAsia="Times New Roman" w:hAnsi="Helvetica" w:cs="Times New Roman"/>
          <w:b/>
          <w:color w:val="22211D"/>
          <w:kern w:val="36"/>
          <w:lang w:eastAsia="de-DE"/>
        </w:rPr>
      </w:pPr>
    </w:p>
    <w:p w14:paraId="14A4CD6D" w14:textId="77777777" w:rsidR="00250680" w:rsidRPr="004A116F" w:rsidRDefault="00250680" w:rsidP="006D0008">
      <w:pPr>
        <w:outlineLvl w:val="0"/>
        <w:rPr>
          <w:rFonts w:ascii="Helvetica" w:eastAsia="Times New Roman" w:hAnsi="Helvetica" w:cs="Times New Roman"/>
          <w:b/>
          <w:color w:val="22211D"/>
          <w:kern w:val="36"/>
          <w:lang w:eastAsia="de-DE"/>
        </w:rPr>
      </w:pPr>
      <w:bookmarkStart w:id="0" w:name="_GoBack"/>
      <w:bookmarkEnd w:id="0"/>
    </w:p>
    <w:p w14:paraId="23FF9D21" w14:textId="6846F6EA" w:rsidR="00FC7FC7" w:rsidRPr="0029187F" w:rsidRDefault="00103DA7" w:rsidP="0029187F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 w:rsidRPr="0029187F">
        <w:rPr>
          <w:rFonts w:ascii="Helvetica" w:eastAsia="Times New Roman" w:hAnsi="Helvetica" w:cs="Times New Roman"/>
          <w:b/>
          <w:color w:val="22211D"/>
          <w:kern w:val="36"/>
          <w:sz w:val="28"/>
          <w:szCs w:val="28"/>
          <w:lang w:eastAsia="de-DE"/>
        </w:rPr>
        <w:lastRenderedPageBreak/>
        <w:t>Medienbeobachtung: Thema ________________________________</w:t>
      </w:r>
    </w:p>
    <w:p w14:paraId="203BC997" w14:textId="77777777" w:rsidR="00103DA7" w:rsidRDefault="00301E89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  <w:r>
        <w:rPr>
          <w:rFonts w:ascii="Helvetica" w:eastAsia="Times New Roman" w:hAnsi="Helvetica" w:cs="Times New Roman"/>
          <w:color w:val="22211D"/>
          <w:kern w:val="36"/>
          <w:lang w:eastAsia="de-DE"/>
        </w:rPr>
        <w:t xml:space="preserve">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2143"/>
        <w:gridCol w:w="5495"/>
      </w:tblGrid>
      <w:tr w:rsidR="00103DA7" w14:paraId="06102A6E" w14:textId="77777777" w:rsidTr="00103DA7">
        <w:tc>
          <w:tcPr>
            <w:tcW w:w="1418" w:type="dxa"/>
            <w:shd w:val="clear" w:color="auto" w:fill="D9D9D9" w:themeFill="background1" w:themeFillShade="D9"/>
          </w:tcPr>
          <w:p w14:paraId="30B16E16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Datum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21D91FBB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Quelle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14:paraId="21A30554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Information</w:t>
            </w:r>
          </w:p>
        </w:tc>
      </w:tr>
      <w:tr w:rsidR="00103DA7" w14:paraId="1283D815" w14:textId="77777777" w:rsidTr="00103DA7">
        <w:tc>
          <w:tcPr>
            <w:tcW w:w="1418" w:type="dxa"/>
          </w:tcPr>
          <w:p w14:paraId="3538794E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04.03.2019</w:t>
            </w:r>
          </w:p>
        </w:tc>
        <w:tc>
          <w:tcPr>
            <w:tcW w:w="2143" w:type="dxa"/>
          </w:tcPr>
          <w:p w14:paraId="529279C8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5856BC54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1400F886" w14:textId="77777777" w:rsidTr="00103DA7">
        <w:tc>
          <w:tcPr>
            <w:tcW w:w="1418" w:type="dxa"/>
          </w:tcPr>
          <w:p w14:paraId="670550E1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05.03.2019</w:t>
            </w:r>
          </w:p>
        </w:tc>
        <w:tc>
          <w:tcPr>
            <w:tcW w:w="2143" w:type="dxa"/>
          </w:tcPr>
          <w:p w14:paraId="51FCAADE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6533EC66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70B822D9" w14:textId="77777777" w:rsidTr="00103DA7">
        <w:tc>
          <w:tcPr>
            <w:tcW w:w="1418" w:type="dxa"/>
          </w:tcPr>
          <w:p w14:paraId="044ADCA3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06.03.2019</w:t>
            </w:r>
          </w:p>
        </w:tc>
        <w:tc>
          <w:tcPr>
            <w:tcW w:w="2143" w:type="dxa"/>
          </w:tcPr>
          <w:p w14:paraId="46FF1648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4306A36B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0360294E" w14:textId="77777777" w:rsidTr="00103DA7">
        <w:tc>
          <w:tcPr>
            <w:tcW w:w="1418" w:type="dxa"/>
          </w:tcPr>
          <w:p w14:paraId="631DDD02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07.03.2019</w:t>
            </w:r>
          </w:p>
        </w:tc>
        <w:tc>
          <w:tcPr>
            <w:tcW w:w="2143" w:type="dxa"/>
          </w:tcPr>
          <w:p w14:paraId="0BB49170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293C24E5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3E100339" w14:textId="77777777" w:rsidTr="00103DA7">
        <w:tc>
          <w:tcPr>
            <w:tcW w:w="1418" w:type="dxa"/>
          </w:tcPr>
          <w:p w14:paraId="1B1D4D16" w14:textId="77777777" w:rsidR="00103DA7" w:rsidRP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b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08.03.2019</w:t>
            </w:r>
          </w:p>
        </w:tc>
        <w:tc>
          <w:tcPr>
            <w:tcW w:w="2143" w:type="dxa"/>
          </w:tcPr>
          <w:p w14:paraId="4E22FDDD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2F71DBF5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0B4CD717" w14:textId="77777777" w:rsidTr="00103DA7">
        <w:tc>
          <w:tcPr>
            <w:tcW w:w="1418" w:type="dxa"/>
          </w:tcPr>
          <w:p w14:paraId="0758648C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09.03.2019</w:t>
            </w:r>
          </w:p>
        </w:tc>
        <w:tc>
          <w:tcPr>
            <w:tcW w:w="2143" w:type="dxa"/>
          </w:tcPr>
          <w:p w14:paraId="6516033B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1886ED5D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7086247F" w14:textId="77777777" w:rsidTr="00103DA7">
        <w:tc>
          <w:tcPr>
            <w:tcW w:w="1418" w:type="dxa"/>
          </w:tcPr>
          <w:p w14:paraId="1DE439B7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10.03.2019</w:t>
            </w:r>
          </w:p>
        </w:tc>
        <w:tc>
          <w:tcPr>
            <w:tcW w:w="2143" w:type="dxa"/>
          </w:tcPr>
          <w:p w14:paraId="5786E956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6DB2697F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5BECC847" w14:textId="77777777" w:rsidTr="00103DA7">
        <w:tc>
          <w:tcPr>
            <w:tcW w:w="1418" w:type="dxa"/>
          </w:tcPr>
          <w:p w14:paraId="6533039C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11.03.2019</w:t>
            </w:r>
          </w:p>
        </w:tc>
        <w:tc>
          <w:tcPr>
            <w:tcW w:w="2143" w:type="dxa"/>
          </w:tcPr>
          <w:p w14:paraId="711E7207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38096823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40403113" w14:textId="77777777" w:rsidTr="00103DA7">
        <w:tc>
          <w:tcPr>
            <w:tcW w:w="1418" w:type="dxa"/>
          </w:tcPr>
          <w:p w14:paraId="25CC2329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12.03.2019</w:t>
            </w:r>
          </w:p>
        </w:tc>
        <w:tc>
          <w:tcPr>
            <w:tcW w:w="2143" w:type="dxa"/>
          </w:tcPr>
          <w:p w14:paraId="236DADCB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41B10CAD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0949D71B" w14:textId="77777777" w:rsidTr="00103DA7">
        <w:tc>
          <w:tcPr>
            <w:tcW w:w="1418" w:type="dxa"/>
          </w:tcPr>
          <w:p w14:paraId="79A772C7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13.03.2019</w:t>
            </w:r>
          </w:p>
        </w:tc>
        <w:tc>
          <w:tcPr>
            <w:tcW w:w="2143" w:type="dxa"/>
          </w:tcPr>
          <w:p w14:paraId="27EB2412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02D3900C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1191AC52" w14:textId="77777777" w:rsidTr="00103DA7">
        <w:tc>
          <w:tcPr>
            <w:tcW w:w="1418" w:type="dxa"/>
          </w:tcPr>
          <w:p w14:paraId="70CDE9DE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14.03.2019</w:t>
            </w:r>
          </w:p>
        </w:tc>
        <w:tc>
          <w:tcPr>
            <w:tcW w:w="2143" w:type="dxa"/>
          </w:tcPr>
          <w:p w14:paraId="2691F049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47BBFACF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0B2BDD9E" w14:textId="77777777" w:rsidTr="00103DA7">
        <w:tc>
          <w:tcPr>
            <w:tcW w:w="1418" w:type="dxa"/>
          </w:tcPr>
          <w:p w14:paraId="1C8C8674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15.03.2019</w:t>
            </w:r>
          </w:p>
        </w:tc>
        <w:tc>
          <w:tcPr>
            <w:tcW w:w="2143" w:type="dxa"/>
          </w:tcPr>
          <w:p w14:paraId="560EE09D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13CBC406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2BA8FE87" w14:textId="77777777" w:rsidTr="00103DA7">
        <w:tc>
          <w:tcPr>
            <w:tcW w:w="1418" w:type="dxa"/>
          </w:tcPr>
          <w:p w14:paraId="2CE1BC28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16.03.2019</w:t>
            </w:r>
          </w:p>
        </w:tc>
        <w:tc>
          <w:tcPr>
            <w:tcW w:w="2143" w:type="dxa"/>
          </w:tcPr>
          <w:p w14:paraId="6AFC287D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66AA3B12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  <w:tr w:rsidR="00103DA7" w14:paraId="0D70E564" w14:textId="77777777" w:rsidTr="00103DA7">
        <w:tc>
          <w:tcPr>
            <w:tcW w:w="1418" w:type="dxa"/>
          </w:tcPr>
          <w:p w14:paraId="0D39447B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  <w:r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  <w:t>17.03.2019</w:t>
            </w:r>
          </w:p>
        </w:tc>
        <w:tc>
          <w:tcPr>
            <w:tcW w:w="2143" w:type="dxa"/>
          </w:tcPr>
          <w:p w14:paraId="6904E871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  <w:tc>
          <w:tcPr>
            <w:tcW w:w="5495" w:type="dxa"/>
          </w:tcPr>
          <w:p w14:paraId="7C561502" w14:textId="77777777" w:rsidR="00103DA7" w:rsidRDefault="00103DA7" w:rsidP="006D0008">
            <w:pPr>
              <w:spacing w:line="720" w:lineRule="auto"/>
              <w:outlineLvl w:val="0"/>
              <w:rPr>
                <w:rFonts w:ascii="Helvetica" w:eastAsia="Times New Roman" w:hAnsi="Helvetica" w:cs="Times New Roman"/>
                <w:color w:val="22211D"/>
                <w:kern w:val="36"/>
                <w:lang w:eastAsia="de-DE"/>
              </w:rPr>
            </w:pPr>
          </w:p>
        </w:tc>
      </w:tr>
    </w:tbl>
    <w:p w14:paraId="3F1CE3F4" w14:textId="77777777" w:rsidR="00CA7D24" w:rsidRPr="00ED335F" w:rsidRDefault="00CA7D24" w:rsidP="006D0008">
      <w:pPr>
        <w:outlineLvl w:val="0"/>
        <w:rPr>
          <w:rFonts w:ascii="Helvetica" w:eastAsia="Times New Roman" w:hAnsi="Helvetica" w:cs="Times New Roman"/>
          <w:color w:val="22211D"/>
          <w:kern w:val="36"/>
          <w:lang w:eastAsia="de-DE"/>
        </w:rPr>
      </w:pPr>
    </w:p>
    <w:sectPr w:rsidR="00CA7D24" w:rsidRPr="00ED335F" w:rsidSect="006D0008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4B52" w14:textId="77777777" w:rsidR="00420F80" w:rsidRDefault="00420F80" w:rsidP="00103DA7">
      <w:r>
        <w:separator/>
      </w:r>
    </w:p>
  </w:endnote>
  <w:endnote w:type="continuationSeparator" w:id="0">
    <w:p w14:paraId="7E5B0898" w14:textId="77777777" w:rsidR="00420F80" w:rsidRDefault="00420F80" w:rsidP="001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CA33" w14:textId="053314F6" w:rsidR="00424866" w:rsidRPr="00424866" w:rsidRDefault="00424866">
    <w:pPr>
      <w:pStyle w:val="Fuzeile"/>
      <w:rPr>
        <w:rFonts w:ascii="Helvetica" w:hAnsi="Helvetica"/>
        <w:color w:val="BFBFBF" w:themeColor="background1" w:themeShade="BF"/>
        <w:sz w:val="20"/>
        <w:szCs w:val="20"/>
      </w:rPr>
    </w:pPr>
    <w:r w:rsidRPr="00424866">
      <w:rPr>
        <w:rFonts w:ascii="Helvetica" w:hAnsi="Helvetica"/>
        <w:color w:val="BFBFBF" w:themeColor="background1" w:themeShade="BF"/>
        <w:sz w:val="20"/>
        <w:szCs w:val="20"/>
      </w:rPr>
      <w:t>Aktuelles &amp; Geschichte</w:t>
    </w:r>
  </w:p>
  <w:p w14:paraId="5021170C" w14:textId="4CE8112E" w:rsidR="00103DA7" w:rsidRPr="00103DA7" w:rsidRDefault="00103DA7">
    <w:pPr>
      <w:pStyle w:val="Fuzeile"/>
      <w:rPr>
        <w:rFonts w:ascii="Helvetica" w:hAnsi="Helvetica"/>
        <w:color w:val="BFBFBF" w:themeColor="background1" w:themeShade="BF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A461" w14:textId="77777777" w:rsidR="00420F80" w:rsidRDefault="00420F80" w:rsidP="00103DA7">
      <w:r>
        <w:separator/>
      </w:r>
    </w:p>
  </w:footnote>
  <w:footnote w:type="continuationSeparator" w:id="0">
    <w:p w14:paraId="2A9BB87C" w14:textId="77777777" w:rsidR="00420F80" w:rsidRDefault="00420F80" w:rsidP="0010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797F" w14:textId="77777777" w:rsidR="00103DA7" w:rsidRPr="00103DA7" w:rsidRDefault="00103DA7" w:rsidP="00103DA7">
    <w:pPr>
      <w:pStyle w:val="Kopfzeile"/>
    </w:pPr>
    <w:r w:rsidRPr="00103DA7">
      <w:rPr>
        <w:rFonts w:ascii="Helvetica" w:hAnsi="Helvetica"/>
        <w:color w:val="BFBFBF" w:themeColor="background1" w:themeShade="BF"/>
        <w:sz w:val="20"/>
        <w:szCs w:val="20"/>
        <w:lang w:val="de-CH"/>
      </w:rPr>
      <w:t>Rassismus/Antisemitismus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4B4"/>
    <w:multiLevelType w:val="hybridMultilevel"/>
    <w:tmpl w:val="4314C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0E3A"/>
    <w:multiLevelType w:val="hybridMultilevel"/>
    <w:tmpl w:val="0AACD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2003"/>
    <w:multiLevelType w:val="hybridMultilevel"/>
    <w:tmpl w:val="F2D2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24"/>
    <w:rsid w:val="000B566E"/>
    <w:rsid w:val="00103DA7"/>
    <w:rsid w:val="001B2AE0"/>
    <w:rsid w:val="001C3F9E"/>
    <w:rsid w:val="00250680"/>
    <w:rsid w:val="0029187F"/>
    <w:rsid w:val="00301E89"/>
    <w:rsid w:val="003C7004"/>
    <w:rsid w:val="00420F80"/>
    <w:rsid w:val="00424866"/>
    <w:rsid w:val="004A116F"/>
    <w:rsid w:val="0056319A"/>
    <w:rsid w:val="005D7C66"/>
    <w:rsid w:val="006765BE"/>
    <w:rsid w:val="006D0008"/>
    <w:rsid w:val="006E4674"/>
    <w:rsid w:val="007A7172"/>
    <w:rsid w:val="008C4DE4"/>
    <w:rsid w:val="00A2049A"/>
    <w:rsid w:val="00A7019B"/>
    <w:rsid w:val="00A72339"/>
    <w:rsid w:val="00AF7B8B"/>
    <w:rsid w:val="00BB100C"/>
    <w:rsid w:val="00CA7D24"/>
    <w:rsid w:val="00E436DD"/>
    <w:rsid w:val="00ED335F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A1E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A717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172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-titleoverline">
    <w:name w:val="article-title__overline"/>
    <w:basedOn w:val="Absatz-Standardschriftart"/>
    <w:rsid w:val="007A7172"/>
  </w:style>
  <w:style w:type="character" w:customStyle="1" w:styleId="h-offscreen">
    <w:name w:val="h-offscreen"/>
    <w:basedOn w:val="Absatz-Standardschriftart"/>
    <w:rsid w:val="007A7172"/>
  </w:style>
  <w:style w:type="character" w:customStyle="1" w:styleId="apple-converted-space">
    <w:name w:val="apple-converted-space"/>
    <w:basedOn w:val="Absatz-Standardschriftart"/>
    <w:rsid w:val="007A7172"/>
  </w:style>
  <w:style w:type="character" w:customStyle="1" w:styleId="article-titletext">
    <w:name w:val="article-title__text"/>
    <w:basedOn w:val="Absatz-Standardschriftart"/>
    <w:rsid w:val="007A7172"/>
  </w:style>
  <w:style w:type="paragraph" w:styleId="Listenabsatz">
    <w:name w:val="List Paragraph"/>
    <w:basedOn w:val="Standard"/>
    <w:uiPriority w:val="34"/>
    <w:qFormat/>
    <w:rsid w:val="00FC7F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7FC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0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3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DA7"/>
  </w:style>
  <w:style w:type="paragraph" w:styleId="Fuzeile">
    <w:name w:val="footer"/>
    <w:basedOn w:val="Standard"/>
    <w:link w:val="FuzeileZchn"/>
    <w:uiPriority w:val="99"/>
    <w:unhideWhenUsed/>
    <w:rsid w:val="00103D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D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68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6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A61E5-2AC0-8A44-AAD2-EF85B16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«Ça suffit»- Demonstrationen gegen Antisemitismus in Frankreich</vt:lpstr>
      <vt:lpstr/>
      <vt:lpstr>Was ist geschehen? Vorwissen sammeln an WT</vt:lpstr>
      <vt:lpstr/>
      <vt:lpstr>10vor10 Reportage vom 19.02.2019 (03:06)</vt:lpstr>
      <vt:lpstr/>
      <vt:lpstr>/</vt:lpstr>
      <vt:lpstr/>
      <vt:lpstr>Besucht die Webseite: www.gra.ch (iPads). Kurze Erklärung der Webseite</vt:lpstr>
      <vt:lpstr/>
      <vt:lpstr>Teilt euch am Gruppentisch in 2er Gruppen ein.</vt:lpstr>
      <vt:lpstr>Eine Gruppe studiert auf der Webseite das Thema „Rassismus“.</vt:lpstr>
      <vt:lpstr>Eine Gruppe studiert auf der Webseite das Thema „Antisemitismus“.</vt:lpstr>
      <vt:lpstr>Macht euch Notizen, damit ihr den Partnergruppen anschliessend das Thema erkläre</vt:lpstr>
      <vt:lpstr>Austausch am Gruppentisch. Ca.10 Minuten</vt:lpstr>
      <vt:lpstr/>
      <vt:lpstr>Fragen im Plenum: Welche Gemeinsamkeiten, welche Unterschiede haben sich bei den</vt:lpstr>
      <vt:lpstr>Wo trefft ihr Rassismus oder Antisemitismus im Alltag an? Austausch</vt:lpstr>
      <vt:lpstr/>
      <vt:lpstr>Arbeitsaufträge: </vt:lpstr>
      <vt:lpstr>Eine Gruppe macht eine Medienbeobachtung während zwei Wochen bezüglich „Rassismu</vt:lpstr>
      <vt:lpstr>Eine Gruppe macht eine Medienbeobachtung während zwei Wochen bezüglich „Antisemi</vt:lpstr>
      <vt:lpstr>NZZ Text lesen und verstehen auf Montag, 18. März 2019. </vt:lpstr>
      <vt:lpstr>Ev. Fragen aufschreiben.</vt:lpstr>
      <vt:lpstr/>
      <vt:lpstr>Der Unterricht fällt am Montag, 11. März 2019 aus, da frau Bigler mit der die Kl</vt:lpstr>
      <vt:lpstr>Medienbeobachtung: Thema ________________________________</vt:lpstr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Bigler, Sarah</cp:lastModifiedBy>
  <cp:revision>8</cp:revision>
  <dcterms:created xsi:type="dcterms:W3CDTF">2019-02-22T08:24:00Z</dcterms:created>
  <dcterms:modified xsi:type="dcterms:W3CDTF">2019-04-27T09:43:00Z</dcterms:modified>
</cp:coreProperties>
</file>